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D1A" w:rsidRDefault="00CC5D1A">
      <w:pPr>
        <w:pStyle w:val="ConsPlusTitle"/>
        <w:jc w:val="center"/>
        <w:outlineLvl w:val="0"/>
      </w:pPr>
      <w:bookmarkStart w:id="0" w:name="_GoBack"/>
      <w:bookmarkEnd w:id="0"/>
      <w:r>
        <w:t>МИНИСТЕРСТВО ЖИЛИЩНО-КОММУНАЛЬНОГО ХОЗЯЙСТВА</w:t>
      </w:r>
    </w:p>
    <w:p w:rsidR="00CC5D1A" w:rsidRDefault="00CC5D1A">
      <w:pPr>
        <w:pStyle w:val="ConsPlusTitle"/>
        <w:jc w:val="center"/>
      </w:pPr>
      <w:r>
        <w:t>СТАВРОПОЛЬСКОГО КРАЯ</w:t>
      </w:r>
    </w:p>
    <w:p w:rsidR="00CC5D1A" w:rsidRDefault="00CC5D1A">
      <w:pPr>
        <w:pStyle w:val="ConsPlusTitle"/>
        <w:jc w:val="center"/>
      </w:pPr>
    </w:p>
    <w:p w:rsidR="00CC5D1A" w:rsidRDefault="00CC5D1A">
      <w:pPr>
        <w:pStyle w:val="ConsPlusTitle"/>
        <w:jc w:val="center"/>
      </w:pPr>
      <w:r>
        <w:t>ПРИКАЗ</w:t>
      </w:r>
    </w:p>
    <w:p w:rsidR="00CC5D1A" w:rsidRDefault="00CC5D1A">
      <w:pPr>
        <w:pStyle w:val="ConsPlusTitle"/>
        <w:jc w:val="center"/>
      </w:pPr>
      <w:r>
        <w:t>от 13 августа 2015 г. N 181</w:t>
      </w:r>
    </w:p>
    <w:p w:rsidR="00CC5D1A" w:rsidRDefault="00CC5D1A">
      <w:pPr>
        <w:pStyle w:val="ConsPlusTitle"/>
        <w:jc w:val="center"/>
      </w:pPr>
    </w:p>
    <w:p w:rsidR="00CC5D1A" w:rsidRDefault="00CC5D1A">
      <w:pPr>
        <w:pStyle w:val="ConsPlusTitle"/>
        <w:jc w:val="center"/>
      </w:pPr>
      <w:r>
        <w:t>ОБ УТВЕРЖДЕНИИ ПОРЯДКА ОСУЩЕСТВЛЕНИЯ РЕГИОНАЛЬНЫМ ОПЕРАТОРОМ</w:t>
      </w:r>
    </w:p>
    <w:p w:rsidR="00CC5D1A" w:rsidRDefault="00CC5D1A">
      <w:pPr>
        <w:pStyle w:val="ConsPlusTitle"/>
        <w:jc w:val="center"/>
      </w:pPr>
      <w:r>
        <w:t>ПРОВЕРКИ ДОКУМЕНТОВ И ПРИНЯТИЯ РЕШЕНИЯ ОБ ОСУЩЕСТВЛЕНИИ</w:t>
      </w:r>
    </w:p>
    <w:p w:rsidR="00CC5D1A" w:rsidRDefault="00CC5D1A">
      <w:pPr>
        <w:pStyle w:val="ConsPlusTitle"/>
        <w:jc w:val="center"/>
      </w:pPr>
      <w:r>
        <w:t>ЗАЧЕТА СТОИМОСТИ РАНЕЕ ПРОВЕДЕННЫХ РАБОТ ПО КАПИТАЛЬНОМУ</w:t>
      </w:r>
    </w:p>
    <w:p w:rsidR="00CC5D1A" w:rsidRDefault="00CC5D1A">
      <w:pPr>
        <w:pStyle w:val="ConsPlusTitle"/>
        <w:jc w:val="center"/>
      </w:pPr>
      <w:r>
        <w:t>РЕМОНТУ ИЛИ ОБ ОТКАЗЕ В ОСУЩЕСТВЛЕНИИ ЗАЧЕТА СТОИМОСТИ</w:t>
      </w:r>
    </w:p>
    <w:p w:rsidR="00CC5D1A" w:rsidRDefault="00CC5D1A">
      <w:pPr>
        <w:pStyle w:val="ConsPlusTitle"/>
        <w:jc w:val="center"/>
      </w:pPr>
      <w:r>
        <w:t>РАНЕЕ ПРОВЕДЕННЫХ РАБОТ ПО КАПИТАЛЬНОМУ РЕМОНТУ</w:t>
      </w:r>
    </w:p>
    <w:p w:rsidR="00CC5D1A" w:rsidRDefault="00CC5D1A">
      <w:pPr>
        <w:pStyle w:val="ConsPlusTitle"/>
        <w:jc w:val="center"/>
      </w:pPr>
      <w:r>
        <w:t>ОБЩЕГО ИМУЩЕСТВА В МНОГОКВАРТИРНОМ ДОМЕ</w:t>
      </w:r>
    </w:p>
    <w:p w:rsidR="00CC5D1A" w:rsidRDefault="00CC5D1A">
      <w:pPr>
        <w:pStyle w:val="ConsPlusNormal"/>
        <w:jc w:val="both"/>
      </w:pPr>
    </w:p>
    <w:p w:rsidR="00CC5D1A" w:rsidRDefault="00CC5D1A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8</w:t>
        </w:r>
      </w:hyperlink>
      <w:r>
        <w:t xml:space="preserve"> Закона Ставропольского края от 28 июня 2013 г. N 57-кз "Об организации проведения капитального ремонта общего имущества в многоквартирных домах, расположенных на территории Ставропольского края" приказываю:</w:t>
      </w:r>
    </w:p>
    <w:p w:rsidR="00CC5D1A" w:rsidRDefault="00CC5D1A">
      <w:pPr>
        <w:pStyle w:val="ConsPlusNormal"/>
        <w:jc w:val="both"/>
      </w:pPr>
    </w:p>
    <w:p w:rsidR="00CC5D1A" w:rsidRDefault="00CC5D1A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5" w:history="1">
        <w:r>
          <w:rPr>
            <w:color w:val="0000FF"/>
          </w:rPr>
          <w:t>Порядок</w:t>
        </w:r>
      </w:hyperlink>
      <w:r>
        <w:t xml:space="preserve"> осуществления региональным оператором проверки документов и принятия решения об осуществлении зачета стоимости ранее проведенных работ по капитальному ремонту или об отказе в осуществлении зачета стоимости ранее проведенных работ по капитальному ремонту общего имущества в многоквартирном доме.</w:t>
      </w:r>
    </w:p>
    <w:p w:rsidR="00CC5D1A" w:rsidRDefault="00CC5D1A">
      <w:pPr>
        <w:pStyle w:val="ConsPlusNormal"/>
        <w:ind w:firstLine="540"/>
        <w:jc w:val="both"/>
      </w:pPr>
      <w:r>
        <w:t>2. Контроль за выполнением настоящего приказа возложить на заместителя министра жилищно-коммунального хозяйства Ставропольского края Черепанова И.Н.</w:t>
      </w:r>
    </w:p>
    <w:p w:rsidR="00CC5D1A" w:rsidRDefault="00CC5D1A">
      <w:pPr>
        <w:pStyle w:val="ConsPlusNormal"/>
        <w:ind w:firstLine="540"/>
        <w:jc w:val="both"/>
      </w:pPr>
      <w:r>
        <w:t>3. Настоящий приказ вступает в силу со дня его подписания.</w:t>
      </w:r>
    </w:p>
    <w:p w:rsidR="00CC5D1A" w:rsidRDefault="00CC5D1A">
      <w:pPr>
        <w:pStyle w:val="ConsPlusNormal"/>
        <w:jc w:val="both"/>
      </w:pPr>
    </w:p>
    <w:p w:rsidR="00CC5D1A" w:rsidRDefault="00CC5D1A">
      <w:pPr>
        <w:pStyle w:val="ConsPlusNormal"/>
        <w:jc w:val="right"/>
      </w:pPr>
      <w:r>
        <w:t>Министр</w:t>
      </w:r>
    </w:p>
    <w:p w:rsidR="00CC5D1A" w:rsidRDefault="00CC5D1A">
      <w:pPr>
        <w:pStyle w:val="ConsPlusNormal"/>
        <w:jc w:val="right"/>
      </w:pPr>
      <w:r>
        <w:t>О.А.СИЛЮКОВА</w:t>
      </w:r>
    </w:p>
    <w:p w:rsidR="00CC5D1A" w:rsidRDefault="00CC5D1A">
      <w:pPr>
        <w:pStyle w:val="ConsPlusNormal"/>
        <w:jc w:val="both"/>
      </w:pPr>
    </w:p>
    <w:p w:rsidR="00CC5D1A" w:rsidRDefault="00CC5D1A">
      <w:pPr>
        <w:pStyle w:val="ConsPlusNormal"/>
        <w:jc w:val="right"/>
      </w:pPr>
      <w:r>
        <w:t>Заместитель министра</w:t>
      </w:r>
    </w:p>
    <w:p w:rsidR="00CC5D1A" w:rsidRDefault="00CC5D1A">
      <w:pPr>
        <w:pStyle w:val="ConsPlusNormal"/>
        <w:jc w:val="right"/>
      </w:pPr>
      <w:r>
        <w:t>И.Н.ЧЕРЕПАНОВ</w:t>
      </w:r>
    </w:p>
    <w:p w:rsidR="00CC5D1A" w:rsidRDefault="00CC5D1A">
      <w:pPr>
        <w:pStyle w:val="ConsPlusNormal"/>
        <w:jc w:val="both"/>
      </w:pPr>
    </w:p>
    <w:p w:rsidR="00CC5D1A" w:rsidRDefault="00CC5D1A">
      <w:pPr>
        <w:pStyle w:val="ConsPlusNormal"/>
        <w:jc w:val="right"/>
      </w:pPr>
      <w:r>
        <w:t>Начальник отдела</w:t>
      </w:r>
    </w:p>
    <w:p w:rsidR="00CC5D1A" w:rsidRDefault="00CC5D1A">
      <w:pPr>
        <w:pStyle w:val="ConsPlusNormal"/>
        <w:jc w:val="right"/>
      </w:pPr>
      <w:r>
        <w:t>содействия реформированию</w:t>
      </w:r>
    </w:p>
    <w:p w:rsidR="00CC5D1A" w:rsidRDefault="00CC5D1A">
      <w:pPr>
        <w:pStyle w:val="ConsPlusNormal"/>
        <w:jc w:val="right"/>
      </w:pPr>
      <w:r>
        <w:t>жилищно-коммунального хозяйства</w:t>
      </w:r>
    </w:p>
    <w:p w:rsidR="00CC5D1A" w:rsidRDefault="00CC5D1A">
      <w:pPr>
        <w:pStyle w:val="ConsPlusNormal"/>
        <w:jc w:val="right"/>
      </w:pPr>
      <w:r>
        <w:t>Н.А.ТУЛУМ</w:t>
      </w:r>
    </w:p>
    <w:p w:rsidR="00CC5D1A" w:rsidRDefault="00CC5D1A">
      <w:pPr>
        <w:pStyle w:val="ConsPlusNormal"/>
        <w:jc w:val="both"/>
      </w:pPr>
    </w:p>
    <w:p w:rsidR="00CC5D1A" w:rsidRDefault="00CC5D1A">
      <w:pPr>
        <w:pStyle w:val="ConsPlusNormal"/>
        <w:jc w:val="right"/>
      </w:pPr>
      <w:r>
        <w:t>Начальник отдела</w:t>
      </w:r>
    </w:p>
    <w:p w:rsidR="00CC5D1A" w:rsidRDefault="00CC5D1A">
      <w:pPr>
        <w:pStyle w:val="ConsPlusNormal"/>
        <w:jc w:val="right"/>
      </w:pPr>
      <w:r>
        <w:t>правового обеспечения</w:t>
      </w:r>
    </w:p>
    <w:p w:rsidR="00CC5D1A" w:rsidRDefault="00CC5D1A">
      <w:pPr>
        <w:pStyle w:val="ConsPlusNormal"/>
        <w:jc w:val="right"/>
      </w:pPr>
      <w:r>
        <w:t>И.П.ГОРБАЧЕВА</w:t>
      </w:r>
    </w:p>
    <w:p w:rsidR="00CC5D1A" w:rsidRDefault="00CC5D1A">
      <w:pPr>
        <w:pStyle w:val="ConsPlusNormal"/>
        <w:jc w:val="both"/>
      </w:pPr>
    </w:p>
    <w:p w:rsidR="00CC5D1A" w:rsidRDefault="00CC5D1A">
      <w:pPr>
        <w:pStyle w:val="ConsPlusNormal"/>
        <w:jc w:val="both"/>
      </w:pPr>
    </w:p>
    <w:p w:rsidR="00CC5D1A" w:rsidRDefault="00CC5D1A">
      <w:pPr>
        <w:pStyle w:val="ConsPlusNormal"/>
        <w:jc w:val="both"/>
      </w:pPr>
    </w:p>
    <w:p w:rsidR="00CC5D1A" w:rsidRDefault="00CC5D1A">
      <w:pPr>
        <w:pStyle w:val="ConsPlusNormal"/>
        <w:jc w:val="both"/>
      </w:pPr>
    </w:p>
    <w:p w:rsidR="00CC5D1A" w:rsidRDefault="00CC5D1A">
      <w:pPr>
        <w:pStyle w:val="ConsPlusNormal"/>
        <w:jc w:val="both"/>
      </w:pPr>
    </w:p>
    <w:p w:rsidR="00CC5D1A" w:rsidRDefault="00CC5D1A">
      <w:pPr>
        <w:pStyle w:val="ConsPlusNormal"/>
        <w:jc w:val="right"/>
        <w:outlineLvl w:val="0"/>
      </w:pPr>
      <w:r>
        <w:t>Утвержден</w:t>
      </w:r>
    </w:p>
    <w:p w:rsidR="00CC5D1A" w:rsidRDefault="00CC5D1A">
      <w:pPr>
        <w:pStyle w:val="ConsPlusNormal"/>
        <w:jc w:val="right"/>
      </w:pPr>
      <w:r>
        <w:t>приказом</w:t>
      </w:r>
    </w:p>
    <w:p w:rsidR="00CC5D1A" w:rsidRDefault="00CC5D1A">
      <w:pPr>
        <w:pStyle w:val="ConsPlusNormal"/>
        <w:jc w:val="right"/>
      </w:pPr>
      <w:r>
        <w:t>министерства жилищно-коммунального</w:t>
      </w:r>
    </w:p>
    <w:p w:rsidR="00CC5D1A" w:rsidRDefault="00CC5D1A">
      <w:pPr>
        <w:pStyle w:val="ConsPlusNormal"/>
        <w:jc w:val="right"/>
      </w:pPr>
      <w:r>
        <w:t>хозяйства Ставропольского края</w:t>
      </w:r>
    </w:p>
    <w:p w:rsidR="00CC5D1A" w:rsidRDefault="00CC5D1A">
      <w:pPr>
        <w:pStyle w:val="ConsPlusNormal"/>
        <w:jc w:val="right"/>
      </w:pPr>
      <w:r>
        <w:t>от 13 августа 2015 г. N 181</w:t>
      </w:r>
    </w:p>
    <w:p w:rsidR="00CC5D1A" w:rsidRDefault="00CC5D1A">
      <w:pPr>
        <w:pStyle w:val="ConsPlusNormal"/>
        <w:jc w:val="both"/>
      </w:pPr>
    </w:p>
    <w:p w:rsidR="00CC5D1A" w:rsidRDefault="00CC5D1A">
      <w:pPr>
        <w:pStyle w:val="ConsPlusTitle"/>
        <w:jc w:val="center"/>
      </w:pPr>
      <w:bookmarkStart w:id="1" w:name="P45"/>
      <w:bookmarkEnd w:id="1"/>
      <w:r>
        <w:t>ПОРЯДОК</w:t>
      </w:r>
    </w:p>
    <w:p w:rsidR="00CC5D1A" w:rsidRDefault="00CC5D1A">
      <w:pPr>
        <w:pStyle w:val="ConsPlusTitle"/>
        <w:jc w:val="center"/>
      </w:pPr>
      <w:r>
        <w:t>ОСУЩЕСТВЛЕНИЯ РЕГИОНАЛЬНЫМ ОПЕРАТОРОМ ПРОВЕРКИ ДОКУМЕНТОВ</w:t>
      </w:r>
    </w:p>
    <w:p w:rsidR="00CC5D1A" w:rsidRDefault="00CC5D1A">
      <w:pPr>
        <w:pStyle w:val="ConsPlusTitle"/>
        <w:jc w:val="center"/>
      </w:pPr>
      <w:r>
        <w:t>И ПРИНЯТИЯ РЕШЕНИЯ ОБ ОСУЩЕСТВЛЕНИИ ЗАЧЕТА СТОИМОСТИ РАНЕЕ</w:t>
      </w:r>
    </w:p>
    <w:p w:rsidR="00CC5D1A" w:rsidRDefault="00CC5D1A">
      <w:pPr>
        <w:pStyle w:val="ConsPlusTitle"/>
        <w:jc w:val="center"/>
      </w:pPr>
      <w:r>
        <w:t>ПРОВЕДЕННЫХ РАБОТ ПО КАПИТАЛЬНОМУ РЕМОНТУ ИЛИ ОБ ОТКАЗЕ</w:t>
      </w:r>
    </w:p>
    <w:p w:rsidR="00CC5D1A" w:rsidRDefault="00CC5D1A">
      <w:pPr>
        <w:pStyle w:val="ConsPlusTitle"/>
        <w:jc w:val="center"/>
      </w:pPr>
      <w:r>
        <w:lastRenderedPageBreak/>
        <w:t>В ОСУЩЕСТВЛЕНИИ ЗАЧЕТА СТОИМОСТИ РАНЕЕ ПРОВЕДЕННЫХ</w:t>
      </w:r>
    </w:p>
    <w:p w:rsidR="00CC5D1A" w:rsidRDefault="00CC5D1A">
      <w:pPr>
        <w:pStyle w:val="ConsPlusTitle"/>
        <w:jc w:val="center"/>
      </w:pPr>
      <w:r>
        <w:t>РАБОТ ПО КАПИТАЛЬНОМУ РЕМОНТУ ОБЩЕГО ИМУЩЕСТВА</w:t>
      </w:r>
    </w:p>
    <w:p w:rsidR="00CC5D1A" w:rsidRDefault="00CC5D1A">
      <w:pPr>
        <w:pStyle w:val="ConsPlusTitle"/>
        <w:jc w:val="center"/>
      </w:pPr>
      <w:r>
        <w:t>В МНОГОКВАРТИРНОМ ДОМЕ</w:t>
      </w:r>
    </w:p>
    <w:p w:rsidR="00CC5D1A" w:rsidRDefault="00CC5D1A">
      <w:pPr>
        <w:pStyle w:val="ConsPlusNormal"/>
        <w:jc w:val="both"/>
      </w:pPr>
    </w:p>
    <w:p w:rsidR="00CC5D1A" w:rsidRDefault="00CC5D1A">
      <w:pPr>
        <w:pStyle w:val="ConsPlusNormal"/>
        <w:ind w:firstLine="540"/>
        <w:jc w:val="both"/>
      </w:pPr>
      <w:r>
        <w:t>1. Настоящий Порядок определяет процедуру осуществления региональным оператором проверки документов, представленных для подтверждения оказания услуг и (или) выполнения работ по капитальному ремонту общего имущества в многоквартирном доме, внесения полной оплаты таких услуг и (или) работ и принятия решения об осуществлении зачета стоимости ранее проведенных работ по капитальному ремонту общего имущества в многоквартирном доме или об отказе в осуществлении зачета стоимости ранее проведенных работ по капитальному ремонту общего имущества в многоквартирном доме (далее - капитальный ремонт).</w:t>
      </w:r>
    </w:p>
    <w:p w:rsidR="00CC5D1A" w:rsidRDefault="00CC5D1A">
      <w:pPr>
        <w:pStyle w:val="ConsPlusNormal"/>
        <w:ind w:firstLine="540"/>
        <w:jc w:val="both"/>
      </w:pPr>
      <w:r>
        <w:t>2. Для целей настоящего Порядка применяются следующие понятия:</w:t>
      </w:r>
    </w:p>
    <w:p w:rsidR="00CC5D1A" w:rsidRDefault="00CC5D1A">
      <w:pPr>
        <w:pStyle w:val="ConsPlusNormal"/>
        <w:ind w:firstLine="540"/>
        <w:jc w:val="both"/>
      </w:pPr>
      <w:r>
        <w:t xml:space="preserve">комиссия - комиссия по обследованию многоквартирных домов на предмет определения необходимости или об отсутствии необходимости повторного проведения в срок, установленный региональной </w:t>
      </w:r>
      <w:hyperlink r:id="rId5" w:history="1">
        <w:r>
          <w:rPr>
            <w:color w:val="0000FF"/>
          </w:rPr>
          <w:t>программой</w:t>
        </w:r>
      </w:hyperlink>
      <w:r>
        <w:t>, капитального ремонта;</w:t>
      </w:r>
    </w:p>
    <w:p w:rsidR="00CC5D1A" w:rsidRDefault="00CC5D1A">
      <w:pPr>
        <w:pStyle w:val="ConsPlusNormal"/>
        <w:ind w:firstLine="540"/>
        <w:jc w:val="both"/>
      </w:pPr>
      <w:r>
        <w:t>региональный оператор - некоммерческая организация Ставропольского края "Фонд капитального ремонта общего имущества многоквартирных домов";</w:t>
      </w:r>
    </w:p>
    <w:p w:rsidR="00CC5D1A" w:rsidRDefault="00CC5D1A">
      <w:pPr>
        <w:pStyle w:val="ConsPlusNormal"/>
        <w:ind w:firstLine="540"/>
        <w:jc w:val="both"/>
      </w:pPr>
      <w:r>
        <w:t xml:space="preserve">региональная программа - региональная </w:t>
      </w:r>
      <w:hyperlink r:id="rId6" w:history="1">
        <w:r>
          <w:rPr>
            <w:color w:val="0000FF"/>
          </w:rPr>
          <w:t>программа</w:t>
        </w:r>
      </w:hyperlink>
      <w:r>
        <w:t xml:space="preserve"> "Капитальный ремонт общего имущества в многоквартирных домах, расположенных на территории Ставропольского края, на 2014 - 2043 годы", утвержденная постановлением Правительства Ставропольского края от 29.05.2014 N 225-п;</w:t>
      </w:r>
    </w:p>
    <w:p w:rsidR="00CC5D1A" w:rsidRDefault="00CC5D1A">
      <w:pPr>
        <w:pStyle w:val="ConsPlusNormal"/>
        <w:ind w:firstLine="540"/>
        <w:jc w:val="both"/>
      </w:pPr>
      <w:r>
        <w:t>уполномоченное лицо - лицо, осуществляющее управление многоквартирным домом, или лицо, уполномоченное на совершение соответствующих действий решением общего собрания собственников помещений в многоквартирном доме;</w:t>
      </w:r>
    </w:p>
    <w:p w:rsidR="00CC5D1A" w:rsidRDefault="00CC5D1A">
      <w:pPr>
        <w:pStyle w:val="ConsPlusNormal"/>
        <w:ind w:firstLine="540"/>
        <w:jc w:val="both"/>
      </w:pPr>
      <w:r>
        <w:t>уполномоченный орган - министерство жилищно-коммунального хозяйства Ставропольского края.</w:t>
      </w:r>
    </w:p>
    <w:p w:rsidR="00CC5D1A" w:rsidRDefault="00CC5D1A">
      <w:pPr>
        <w:pStyle w:val="ConsPlusNormal"/>
        <w:ind w:firstLine="540"/>
        <w:jc w:val="both"/>
      </w:pPr>
      <w:bookmarkStart w:id="2" w:name="P60"/>
      <w:bookmarkEnd w:id="2"/>
      <w:r>
        <w:t>3. Процедура принятия региональным оператором решения об осуществлении зачета стоимости ранее проведенных работ по капитальному ремонту или об отказе в осуществлении зачета стоимости ранее проведенных работ по капитальному ремонту (далее - зачет) начинается со дня принятия региональным оператором от уполномоченного лица следующих документов, подтверждающих оказание услуг и (или) выполнение работ по капитальному ремонту и внесение полной оплаты таких услуг и (или) работ:</w:t>
      </w:r>
    </w:p>
    <w:p w:rsidR="00CC5D1A" w:rsidRDefault="00CC5D1A">
      <w:pPr>
        <w:pStyle w:val="ConsPlusNormal"/>
        <w:ind w:firstLine="540"/>
        <w:jc w:val="both"/>
      </w:pPr>
      <w:r>
        <w:t>акта приемки выполненных работ по договору на оказание услуг и (или) работ по проведению капитального ремонта (далее - акт приемки выполненных работ);</w:t>
      </w:r>
    </w:p>
    <w:p w:rsidR="00CC5D1A" w:rsidRDefault="00CC5D1A">
      <w:pPr>
        <w:pStyle w:val="ConsPlusNormal"/>
        <w:ind w:firstLine="540"/>
        <w:jc w:val="both"/>
      </w:pPr>
      <w:r>
        <w:t>документов, подтверждающих оплату подрядной организации.</w:t>
      </w:r>
    </w:p>
    <w:p w:rsidR="00CC5D1A" w:rsidRDefault="00CC5D1A">
      <w:pPr>
        <w:pStyle w:val="ConsPlusNormal"/>
        <w:ind w:firstLine="540"/>
        <w:jc w:val="both"/>
      </w:pPr>
      <w:bookmarkStart w:id="3" w:name="P63"/>
      <w:bookmarkEnd w:id="3"/>
      <w:r>
        <w:t>4. Для принятия решения об осуществлении зачета региональный оператор:</w:t>
      </w:r>
    </w:p>
    <w:p w:rsidR="00CC5D1A" w:rsidRDefault="00CC5D1A">
      <w:pPr>
        <w:pStyle w:val="ConsPlusNormal"/>
        <w:ind w:firstLine="540"/>
        <w:jc w:val="both"/>
      </w:pPr>
      <w:r>
        <w:t xml:space="preserve">4.1. Образует комиссию по обследованию многоквартирного дома в соответствии с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жилищно-коммунального хозяйства Ставропольского края от 13 июля 2015 г. N 164 "Об утверждении Типового положения о комиссии по обследованию многоквартирных домов, расположенных на территории Ставропольского края" (далее - комиссия).</w:t>
      </w:r>
    </w:p>
    <w:p w:rsidR="00CC5D1A" w:rsidRDefault="00CC5D1A">
      <w:pPr>
        <w:pStyle w:val="ConsPlusNormal"/>
        <w:ind w:firstLine="540"/>
        <w:jc w:val="both"/>
      </w:pPr>
      <w:r>
        <w:t>4.2. Обеспечивает проведение комиссией обследования многоквартирного дома, с последующим составлением акта обследования многоквартирного дома.</w:t>
      </w:r>
    </w:p>
    <w:p w:rsidR="00CC5D1A" w:rsidRDefault="00CC5D1A">
      <w:pPr>
        <w:pStyle w:val="ConsPlusNormal"/>
        <w:ind w:firstLine="540"/>
        <w:jc w:val="both"/>
      </w:pPr>
      <w:r>
        <w:t>4.3. При необходимости направляет в уполномоченный орган, органы местного самоуправления запросы о предоставлении информации и (или) документов о наличии (отсутствии) фактов выделения из соответствующего бюджета средств на оплату оказанных услуг и (или) выполненных работ по капитальному ремонту.</w:t>
      </w:r>
    </w:p>
    <w:p w:rsidR="00CC5D1A" w:rsidRDefault="00CC5D1A">
      <w:pPr>
        <w:pStyle w:val="ConsPlusNormal"/>
        <w:ind w:firstLine="540"/>
        <w:jc w:val="both"/>
      </w:pPr>
      <w:r>
        <w:t>4.4. Осуществляет проверку:</w:t>
      </w:r>
    </w:p>
    <w:p w:rsidR="00CC5D1A" w:rsidRDefault="00CC5D1A">
      <w:pPr>
        <w:pStyle w:val="ConsPlusNormal"/>
        <w:ind w:firstLine="540"/>
        <w:jc w:val="both"/>
      </w:pPr>
      <w:r>
        <w:t>акта приемки выполненных работ;</w:t>
      </w:r>
    </w:p>
    <w:p w:rsidR="00CC5D1A" w:rsidRDefault="00CC5D1A">
      <w:pPr>
        <w:pStyle w:val="ConsPlusNormal"/>
        <w:ind w:firstLine="540"/>
        <w:jc w:val="both"/>
      </w:pPr>
      <w:r>
        <w:t>документов, подтверждающих оплату подрядной организации.</w:t>
      </w:r>
    </w:p>
    <w:p w:rsidR="00CC5D1A" w:rsidRDefault="00CC5D1A">
      <w:pPr>
        <w:pStyle w:val="ConsPlusNormal"/>
        <w:ind w:firstLine="540"/>
        <w:jc w:val="both"/>
      </w:pPr>
      <w:r>
        <w:t xml:space="preserve">4.5. Направляет в уполномоченный орган обращение об установлении необходимости проведения капитального ремонта в целях принятия решения об осуществлении зачета стоимости отдельных работ по капитальному ремонту, выполненных до наступления установленного региональной </w:t>
      </w:r>
      <w:hyperlink r:id="rId8" w:history="1">
        <w:r>
          <w:rPr>
            <w:color w:val="0000FF"/>
          </w:rPr>
          <w:t>программой</w:t>
        </w:r>
      </w:hyperlink>
      <w:r>
        <w:t xml:space="preserve"> срока проведения капитального ремонта, в счет исполнения на будущий период обязательств по уплате взносов на капитальный ремонт собственниками помещений в </w:t>
      </w:r>
      <w:r>
        <w:lastRenderedPageBreak/>
        <w:t>многоквартирных домах, формирующих фонды капитального ремонта на счете, счетах регионального оператора (далее - обращение).</w:t>
      </w:r>
    </w:p>
    <w:p w:rsidR="00CC5D1A" w:rsidRDefault="00CC5D1A">
      <w:pPr>
        <w:pStyle w:val="ConsPlusNormal"/>
        <w:ind w:firstLine="540"/>
        <w:jc w:val="both"/>
      </w:pPr>
      <w:r>
        <w:t xml:space="preserve">К обращению прикладывается акт обследования многоквартирного дома, содержащий вывод комиссии о необходимости или об отсутствии необходимости повторного проведения капитального ремонта в срок, установленный региональной </w:t>
      </w:r>
      <w:hyperlink r:id="rId9" w:history="1">
        <w:r>
          <w:rPr>
            <w:color w:val="0000FF"/>
          </w:rPr>
          <w:t>программой</w:t>
        </w:r>
      </w:hyperlink>
      <w:r>
        <w:t>.</w:t>
      </w:r>
    </w:p>
    <w:p w:rsidR="00CC5D1A" w:rsidRDefault="00CC5D1A">
      <w:pPr>
        <w:pStyle w:val="ConsPlusNormal"/>
        <w:ind w:firstLine="540"/>
        <w:jc w:val="both"/>
      </w:pPr>
      <w:r>
        <w:t xml:space="preserve">5. Для осуществления процедур, указанных в </w:t>
      </w:r>
      <w:hyperlink w:anchor="P63" w:history="1">
        <w:r>
          <w:rPr>
            <w:color w:val="0000FF"/>
          </w:rPr>
          <w:t>пункте 4</w:t>
        </w:r>
      </w:hyperlink>
      <w:r>
        <w:t xml:space="preserve"> настоящего Порядка, устанавливаются следующие сроки:</w:t>
      </w:r>
    </w:p>
    <w:p w:rsidR="00CC5D1A" w:rsidRDefault="00CC5D1A">
      <w:pPr>
        <w:pStyle w:val="ConsPlusNormal"/>
        <w:ind w:firstLine="540"/>
        <w:jc w:val="both"/>
      </w:pPr>
      <w:r>
        <w:t>5.1. Образование комиссии - 3 рабочих дня со дня принятия документов от уполномоченного лица.</w:t>
      </w:r>
    </w:p>
    <w:p w:rsidR="00CC5D1A" w:rsidRDefault="00CC5D1A">
      <w:pPr>
        <w:pStyle w:val="ConsPlusNormal"/>
        <w:ind w:firstLine="540"/>
        <w:jc w:val="both"/>
      </w:pPr>
      <w:r>
        <w:t>5.2. Направление в уполномоченный орган, органы местного самоуправления запросов о предоставлении информации и документов о наличии (отсутствии) фактов выделения из соответствующего бюджета средств на оплату оказанных услуг и (или) выполненных работ - 5 рабочих дней со дня принятия документов от уполномоченного лица.</w:t>
      </w:r>
    </w:p>
    <w:p w:rsidR="00CC5D1A" w:rsidRDefault="00CC5D1A">
      <w:pPr>
        <w:pStyle w:val="ConsPlusNormal"/>
        <w:ind w:firstLine="540"/>
        <w:jc w:val="both"/>
      </w:pPr>
      <w:r>
        <w:t>5.3. Направление обращения в уполномоченный орган - 20 дней со дня принятия документов от уполномоченного лица.</w:t>
      </w:r>
    </w:p>
    <w:p w:rsidR="00CC5D1A" w:rsidRDefault="00CC5D1A">
      <w:pPr>
        <w:pStyle w:val="ConsPlusNormal"/>
        <w:ind w:firstLine="540"/>
        <w:jc w:val="both"/>
      </w:pPr>
      <w:r>
        <w:t>5.4. Принятие решения об осуществлении зачета - 30 дней со дня принятия документов от уполномоченного лица.</w:t>
      </w:r>
    </w:p>
    <w:p w:rsidR="00CC5D1A" w:rsidRDefault="00CC5D1A">
      <w:pPr>
        <w:pStyle w:val="ConsPlusNormal"/>
        <w:ind w:firstLine="540"/>
        <w:jc w:val="both"/>
      </w:pPr>
      <w:r>
        <w:t xml:space="preserve">6. При осуществлении проверки документов, указанных в </w:t>
      </w:r>
      <w:hyperlink w:anchor="P60" w:history="1">
        <w:r>
          <w:rPr>
            <w:color w:val="0000FF"/>
          </w:rPr>
          <w:t>пункте 3</w:t>
        </w:r>
      </w:hyperlink>
      <w:r>
        <w:t xml:space="preserve"> настоящего Порядка, региональный оператор:</w:t>
      </w:r>
    </w:p>
    <w:p w:rsidR="00CC5D1A" w:rsidRDefault="00CC5D1A">
      <w:pPr>
        <w:pStyle w:val="ConsPlusNormal"/>
        <w:ind w:firstLine="540"/>
        <w:jc w:val="both"/>
      </w:pPr>
      <w:r>
        <w:t>6.1. Устанавливает в акте приемки выполненных работ наличие следующих заполненных реквизитов:</w:t>
      </w:r>
    </w:p>
    <w:p w:rsidR="00CC5D1A" w:rsidRDefault="00CC5D1A">
      <w:pPr>
        <w:pStyle w:val="ConsPlusNormal"/>
        <w:ind w:firstLine="540"/>
        <w:jc w:val="both"/>
      </w:pPr>
      <w:r>
        <w:t>1) дата составления;</w:t>
      </w:r>
    </w:p>
    <w:p w:rsidR="00CC5D1A" w:rsidRDefault="00CC5D1A">
      <w:pPr>
        <w:pStyle w:val="ConsPlusNormal"/>
        <w:ind w:firstLine="540"/>
        <w:jc w:val="both"/>
      </w:pPr>
      <w:r>
        <w:t>2) наименование заказчика;</w:t>
      </w:r>
    </w:p>
    <w:p w:rsidR="00CC5D1A" w:rsidRDefault="00CC5D1A">
      <w:pPr>
        <w:pStyle w:val="ConsPlusNormal"/>
        <w:ind w:firstLine="540"/>
        <w:jc w:val="both"/>
      </w:pPr>
      <w:r>
        <w:t>3) наименование подрядчика;</w:t>
      </w:r>
    </w:p>
    <w:p w:rsidR="00CC5D1A" w:rsidRDefault="00CC5D1A">
      <w:pPr>
        <w:pStyle w:val="ConsPlusNormal"/>
        <w:ind w:firstLine="540"/>
        <w:jc w:val="both"/>
      </w:pPr>
      <w:r>
        <w:t>4) наименование объекта, на котором выполнены работы по капитальному ремонту;</w:t>
      </w:r>
    </w:p>
    <w:p w:rsidR="00CC5D1A" w:rsidRDefault="00CC5D1A">
      <w:pPr>
        <w:pStyle w:val="ConsPlusNormal"/>
        <w:ind w:firstLine="540"/>
        <w:jc w:val="both"/>
      </w:pPr>
      <w:r>
        <w:t>5) номер, дату договора подряда;</w:t>
      </w:r>
    </w:p>
    <w:p w:rsidR="00CC5D1A" w:rsidRDefault="00CC5D1A">
      <w:pPr>
        <w:pStyle w:val="ConsPlusNormal"/>
        <w:ind w:firstLine="540"/>
        <w:jc w:val="both"/>
      </w:pPr>
      <w:r>
        <w:t>6) наименование (виды) услуг и (или) работ, с указанием единиц измерения, количества, цены за единицу, стоимости;</w:t>
      </w:r>
    </w:p>
    <w:p w:rsidR="00CC5D1A" w:rsidRDefault="00CC5D1A">
      <w:pPr>
        <w:pStyle w:val="ConsPlusNormal"/>
        <w:ind w:firstLine="540"/>
        <w:jc w:val="both"/>
      </w:pPr>
      <w:r>
        <w:t>7) общую стоимость услуг и (или) работ;</w:t>
      </w:r>
    </w:p>
    <w:p w:rsidR="00CC5D1A" w:rsidRDefault="00CC5D1A">
      <w:pPr>
        <w:pStyle w:val="ConsPlusNormal"/>
        <w:ind w:firstLine="540"/>
        <w:jc w:val="both"/>
      </w:pPr>
      <w:r>
        <w:t>8) подписи уполномоченных представителей сторон (с расшифровкой).</w:t>
      </w:r>
    </w:p>
    <w:p w:rsidR="00CC5D1A" w:rsidRDefault="00CC5D1A">
      <w:pPr>
        <w:pStyle w:val="ConsPlusNormal"/>
        <w:ind w:firstLine="540"/>
        <w:jc w:val="both"/>
      </w:pPr>
      <w:r>
        <w:t>6.2. Устанавливает в документах, подтверждающих оплату подрядной организации, наличие следующих заполненных реквизитов:</w:t>
      </w:r>
    </w:p>
    <w:p w:rsidR="00CC5D1A" w:rsidRDefault="00CC5D1A">
      <w:pPr>
        <w:pStyle w:val="ConsPlusNormal"/>
        <w:ind w:firstLine="540"/>
        <w:jc w:val="both"/>
      </w:pPr>
      <w:r>
        <w:t>1) дату платежа;</w:t>
      </w:r>
    </w:p>
    <w:p w:rsidR="00CC5D1A" w:rsidRDefault="00CC5D1A">
      <w:pPr>
        <w:pStyle w:val="ConsPlusNormal"/>
        <w:ind w:firstLine="540"/>
        <w:jc w:val="both"/>
      </w:pPr>
      <w:r>
        <w:t>2) наименование плательщика;</w:t>
      </w:r>
    </w:p>
    <w:p w:rsidR="00CC5D1A" w:rsidRDefault="00CC5D1A">
      <w:pPr>
        <w:pStyle w:val="ConsPlusNormal"/>
        <w:ind w:firstLine="540"/>
        <w:jc w:val="both"/>
      </w:pPr>
      <w:r>
        <w:t>3) наименование получателя платежа;</w:t>
      </w:r>
    </w:p>
    <w:p w:rsidR="00CC5D1A" w:rsidRDefault="00CC5D1A">
      <w:pPr>
        <w:pStyle w:val="ConsPlusNormal"/>
        <w:ind w:firstLine="540"/>
        <w:jc w:val="both"/>
      </w:pPr>
      <w:r>
        <w:t>4) сумму платежа;</w:t>
      </w:r>
    </w:p>
    <w:p w:rsidR="00CC5D1A" w:rsidRDefault="00CC5D1A">
      <w:pPr>
        <w:pStyle w:val="ConsPlusNormal"/>
        <w:ind w:firstLine="540"/>
        <w:jc w:val="both"/>
      </w:pPr>
      <w:r>
        <w:t>5) назначение платежа.</w:t>
      </w:r>
    </w:p>
    <w:p w:rsidR="00CC5D1A" w:rsidRDefault="00CC5D1A">
      <w:pPr>
        <w:pStyle w:val="ConsPlusNormal"/>
        <w:ind w:firstLine="540"/>
        <w:jc w:val="both"/>
      </w:pPr>
      <w:r>
        <w:t>6.3. Проводит сверку соответствия стоимости услуг и (или) работ, указанных в акте приемки выполненных работ, с суммой платежа, указанной в документах, подтверждающих оплату подрядной организации, и устанавливает наличие задолженности за оказанные услуги и (или) выполненные работы.</w:t>
      </w:r>
    </w:p>
    <w:p w:rsidR="00CC5D1A" w:rsidRDefault="00CC5D1A">
      <w:pPr>
        <w:pStyle w:val="ConsPlusNormal"/>
        <w:ind w:firstLine="540"/>
        <w:jc w:val="both"/>
      </w:pPr>
      <w:r>
        <w:t xml:space="preserve">6.4. Сопоставляет наименования (виды) услуг и (или) работ, содержащихся в акте приемки выполненных работ, с перечнем услуг и (или) работ по капитальному ремонту, указанных в региональной </w:t>
      </w:r>
      <w:hyperlink r:id="rId10" w:history="1">
        <w:r>
          <w:rPr>
            <w:color w:val="0000FF"/>
          </w:rPr>
          <w:t>программе</w:t>
        </w:r>
      </w:hyperlink>
      <w:r>
        <w:t>.</w:t>
      </w:r>
    </w:p>
    <w:p w:rsidR="00CC5D1A" w:rsidRDefault="00CC5D1A">
      <w:pPr>
        <w:pStyle w:val="ConsPlusNormal"/>
        <w:ind w:firstLine="540"/>
        <w:jc w:val="both"/>
      </w:pPr>
      <w:r>
        <w:t>6.5. Устанавливает, за счет каких средств произведена оплата услуг и (или) работ, привлекались ли бюджетные средства и средства регионального оператора.</w:t>
      </w:r>
    </w:p>
    <w:p w:rsidR="00CC5D1A" w:rsidRDefault="00CC5D1A">
      <w:pPr>
        <w:pStyle w:val="ConsPlusNormal"/>
        <w:ind w:firstLine="540"/>
        <w:jc w:val="both"/>
      </w:pPr>
      <w:r>
        <w:t>В этих целях запрашивает в уполномоченном органе, органах местного самоуправления информацию и (или) документы о наличии (отсутствии) фактов выделения из соответствующего бюджета средств на оплату оказанных услуг и (или) выполненных работ по капитальному ремонту.</w:t>
      </w:r>
    </w:p>
    <w:p w:rsidR="00CC5D1A" w:rsidRDefault="00CC5D1A">
      <w:pPr>
        <w:pStyle w:val="ConsPlusNormal"/>
        <w:ind w:firstLine="540"/>
        <w:jc w:val="both"/>
      </w:pPr>
      <w:r>
        <w:t xml:space="preserve">7. По результатам проверки документов и с учетом решения уполномоченного органа, а также оснований для отказа в осуществлении зачета, указанных в </w:t>
      </w:r>
      <w:hyperlink w:anchor="P98" w:history="1">
        <w:r>
          <w:rPr>
            <w:color w:val="0000FF"/>
          </w:rPr>
          <w:t>пункте 8</w:t>
        </w:r>
      </w:hyperlink>
      <w:r>
        <w:t xml:space="preserve"> настоящего Порядка, региональный оператор принимает решение об осуществлении зачета или решение об отказе в осуществлении зачета.</w:t>
      </w:r>
    </w:p>
    <w:p w:rsidR="00CC5D1A" w:rsidRDefault="00CC5D1A">
      <w:pPr>
        <w:pStyle w:val="ConsPlusNormal"/>
        <w:ind w:firstLine="540"/>
        <w:jc w:val="both"/>
      </w:pPr>
      <w:bookmarkStart w:id="4" w:name="P98"/>
      <w:bookmarkEnd w:id="4"/>
      <w:r>
        <w:t xml:space="preserve">8. Основанием для отказа в осуществлении зачета средств является наличие хотя бы одного </w:t>
      </w:r>
      <w:r>
        <w:lastRenderedPageBreak/>
        <w:t>из следующих обстоятельств:</w:t>
      </w:r>
    </w:p>
    <w:p w:rsidR="00CC5D1A" w:rsidRDefault="00CC5D1A">
      <w:pPr>
        <w:pStyle w:val="ConsPlusNormal"/>
        <w:ind w:firstLine="540"/>
        <w:jc w:val="both"/>
      </w:pPr>
      <w:r>
        <w:t xml:space="preserve">1) виды выполненных в многоквартирном доме работ и (или) услуг не предусмотрены региональной </w:t>
      </w:r>
      <w:hyperlink r:id="rId11" w:history="1">
        <w:r>
          <w:rPr>
            <w:color w:val="0000FF"/>
          </w:rPr>
          <w:t>программой</w:t>
        </w:r>
      </w:hyperlink>
      <w:r>
        <w:t xml:space="preserve"> в отношении данного многоквартирного дома;</w:t>
      </w:r>
    </w:p>
    <w:p w:rsidR="00CC5D1A" w:rsidRDefault="00CC5D1A">
      <w:pPr>
        <w:pStyle w:val="ConsPlusNormal"/>
        <w:ind w:firstLine="540"/>
        <w:jc w:val="both"/>
      </w:pPr>
      <w:r>
        <w:t>2) оказанные услуги и (или) выполненные работы оплачены с привлечением бюджетных средств и средств регионального оператора;</w:t>
      </w:r>
    </w:p>
    <w:p w:rsidR="00CC5D1A" w:rsidRDefault="00CC5D1A">
      <w:pPr>
        <w:pStyle w:val="ConsPlusNormal"/>
        <w:ind w:firstLine="540"/>
        <w:jc w:val="both"/>
      </w:pPr>
      <w:r>
        <w:t>3) наличие задолженности по оплате оказанных услуг и (или) выполненных работ;</w:t>
      </w:r>
    </w:p>
    <w:p w:rsidR="00CC5D1A" w:rsidRDefault="00CC5D1A">
      <w:pPr>
        <w:pStyle w:val="ConsPlusNormal"/>
        <w:ind w:firstLine="540"/>
        <w:jc w:val="both"/>
      </w:pPr>
      <w:r>
        <w:t>4) представленные документы не подтверждают оказание услуг и (или) выполнение работ по капитальному ремонту;</w:t>
      </w:r>
    </w:p>
    <w:p w:rsidR="00CC5D1A" w:rsidRDefault="00CC5D1A">
      <w:pPr>
        <w:pStyle w:val="ConsPlusNormal"/>
        <w:ind w:firstLine="540"/>
        <w:jc w:val="both"/>
      </w:pPr>
      <w:r>
        <w:t xml:space="preserve">5) установлена необходимость повторного проведения отдельных работ по капитальному ремонту в срок, установленный региональной </w:t>
      </w:r>
      <w:hyperlink r:id="rId12" w:history="1">
        <w:r>
          <w:rPr>
            <w:color w:val="0000FF"/>
          </w:rPr>
          <w:t>программой</w:t>
        </w:r>
      </w:hyperlink>
      <w:r>
        <w:t>, в соответствии с решением уполномоченного органа;</w:t>
      </w:r>
    </w:p>
    <w:p w:rsidR="00CC5D1A" w:rsidRDefault="00CC5D1A">
      <w:pPr>
        <w:pStyle w:val="ConsPlusNormal"/>
        <w:ind w:firstLine="540"/>
        <w:jc w:val="both"/>
      </w:pPr>
      <w:r>
        <w:t>6) невозможность установления суммы средств, внесенных каждым собственником помещений в многоквартирном доме на капитальный ремонт.</w:t>
      </w:r>
    </w:p>
    <w:p w:rsidR="00CC5D1A" w:rsidRDefault="00CC5D1A">
      <w:pPr>
        <w:pStyle w:val="ConsPlusNormal"/>
        <w:ind w:firstLine="540"/>
        <w:jc w:val="both"/>
      </w:pPr>
      <w:r>
        <w:t>9. В случае принятия региональным оператором решения об осуществлении зачета:</w:t>
      </w:r>
    </w:p>
    <w:p w:rsidR="00CC5D1A" w:rsidRDefault="00CC5D1A">
      <w:pPr>
        <w:pStyle w:val="ConsPlusNormal"/>
        <w:ind w:firstLine="540"/>
        <w:jc w:val="both"/>
      </w:pPr>
      <w:r>
        <w:t>9.1. Зачет осуществляется в размере, не превышающем предельной стоимости услуг и (или) работ по капитальному ремонту, установленной Правительством Ставропольского края.</w:t>
      </w:r>
    </w:p>
    <w:p w:rsidR="00CC5D1A" w:rsidRDefault="00CC5D1A">
      <w:pPr>
        <w:pStyle w:val="ConsPlusNormal"/>
        <w:ind w:firstLine="540"/>
        <w:jc w:val="both"/>
      </w:pPr>
      <w:r>
        <w:t>Сумма средств, подлежащих зачету, распределяется региональным оператором в следующих размерах:</w:t>
      </w:r>
    </w:p>
    <w:p w:rsidR="00CC5D1A" w:rsidRDefault="00CC5D1A">
      <w:pPr>
        <w:pStyle w:val="ConsPlusNormal"/>
        <w:ind w:firstLine="540"/>
        <w:jc w:val="both"/>
      </w:pPr>
      <w:r>
        <w:t xml:space="preserve">1) в размере фактически внесенных средств каждым собственником помещений в многоквартирном доме на капитальный ремонт - в случае </w:t>
      </w:r>
      <w:proofErr w:type="spellStart"/>
      <w:r>
        <w:t>непревышения</w:t>
      </w:r>
      <w:proofErr w:type="spellEnd"/>
      <w:r>
        <w:t xml:space="preserve"> предельной стоимости услуг и (или) работ по капитальному ремонту, установленной Правительством Ставропольского края;</w:t>
      </w:r>
    </w:p>
    <w:p w:rsidR="00CC5D1A" w:rsidRDefault="00CC5D1A">
      <w:pPr>
        <w:pStyle w:val="ConsPlusNormal"/>
        <w:ind w:firstLine="540"/>
        <w:jc w:val="both"/>
      </w:pPr>
      <w:r>
        <w:t>2) в размере пропорционально доле средств, внесенных каждым собственником помещений в многоквартирном доме на капитальный ремонт, - в случае превышения предельной стоимости услуг и (или) работ по капитальному ремонту, установленной Правительством Ставропольского края.</w:t>
      </w:r>
    </w:p>
    <w:p w:rsidR="00CC5D1A" w:rsidRDefault="00CC5D1A">
      <w:pPr>
        <w:pStyle w:val="ConsPlusNormal"/>
        <w:ind w:firstLine="540"/>
        <w:jc w:val="both"/>
      </w:pPr>
      <w:r>
        <w:t>9.2. Зачет средств осуществляется с месяца, следующего за месяцем, в котором региональным оператором принято решение об осуществлении зачета.</w:t>
      </w:r>
    </w:p>
    <w:p w:rsidR="00CC5D1A" w:rsidRDefault="00CC5D1A">
      <w:pPr>
        <w:pStyle w:val="ConsPlusNormal"/>
        <w:ind w:firstLine="540"/>
        <w:jc w:val="both"/>
      </w:pPr>
      <w:r>
        <w:t>В решении об осуществлении зачета в обязательном порядке указываются:</w:t>
      </w:r>
    </w:p>
    <w:p w:rsidR="00CC5D1A" w:rsidRDefault="00CC5D1A">
      <w:pPr>
        <w:pStyle w:val="ConsPlusNormal"/>
        <w:ind w:firstLine="540"/>
        <w:jc w:val="both"/>
      </w:pPr>
      <w:r>
        <w:t>1) адрес многоквартирного дома;</w:t>
      </w:r>
    </w:p>
    <w:p w:rsidR="00CC5D1A" w:rsidRDefault="00CC5D1A">
      <w:pPr>
        <w:pStyle w:val="ConsPlusNormal"/>
        <w:ind w:firstLine="540"/>
        <w:jc w:val="both"/>
      </w:pPr>
      <w:r>
        <w:t>2) сумма предоставляемого зачета;</w:t>
      </w:r>
    </w:p>
    <w:p w:rsidR="00CC5D1A" w:rsidRDefault="00CC5D1A">
      <w:pPr>
        <w:pStyle w:val="ConsPlusNormal"/>
        <w:ind w:firstLine="540"/>
        <w:jc w:val="both"/>
      </w:pPr>
      <w:r>
        <w:t>3) фамилия, имя, отчество каждого собственника помещения в многоквартирном доме;</w:t>
      </w:r>
    </w:p>
    <w:p w:rsidR="00CC5D1A" w:rsidRDefault="00CC5D1A">
      <w:pPr>
        <w:pStyle w:val="ConsPlusNormal"/>
        <w:ind w:firstLine="540"/>
        <w:jc w:val="both"/>
      </w:pPr>
      <w:r>
        <w:t>4) номер помещения, принадлежащего каждому собственнику помещения в многоквартирном доме;</w:t>
      </w:r>
    </w:p>
    <w:p w:rsidR="00CC5D1A" w:rsidRDefault="00CC5D1A">
      <w:pPr>
        <w:pStyle w:val="ConsPlusNormal"/>
        <w:ind w:firstLine="540"/>
        <w:jc w:val="both"/>
      </w:pPr>
      <w:r>
        <w:t>5) номер лицевого счета собственника помещения в многоквартирном доме;</w:t>
      </w:r>
    </w:p>
    <w:p w:rsidR="00CC5D1A" w:rsidRDefault="00CC5D1A">
      <w:pPr>
        <w:pStyle w:val="ConsPlusNormal"/>
        <w:ind w:firstLine="540"/>
        <w:jc w:val="both"/>
      </w:pPr>
      <w:r>
        <w:t>6) сумма средств, подлежащих зачету в разрезе каждого лицевого счета собственника помещения в многоквартирном доме.</w:t>
      </w:r>
    </w:p>
    <w:p w:rsidR="00CC5D1A" w:rsidRDefault="00CC5D1A">
      <w:pPr>
        <w:pStyle w:val="ConsPlusNormal"/>
        <w:ind w:firstLine="540"/>
        <w:jc w:val="both"/>
      </w:pPr>
      <w:r>
        <w:t>9.3. Копия решения регионального оператора об осуществлении зачета направляется уполномоченному лицу в течение 10 дней с даты принятия региональным оператором решения об осуществлении зачета.</w:t>
      </w:r>
    </w:p>
    <w:p w:rsidR="00CC5D1A" w:rsidRDefault="00CC5D1A">
      <w:pPr>
        <w:pStyle w:val="ConsPlusNormal"/>
        <w:ind w:firstLine="540"/>
        <w:jc w:val="both"/>
      </w:pPr>
      <w:r>
        <w:t>10. В случае принятия региональным оператором решения об отказе в осуществлении зачета копия мотивированного решения регионального оператора об отказе в осуществлении зачета направляется уполномоченному лицу в течение 10 дней с даты принятия региональным оператором решения об отказе в осуществлении зачета.</w:t>
      </w:r>
    </w:p>
    <w:p w:rsidR="00CC5D1A" w:rsidRDefault="00CC5D1A">
      <w:pPr>
        <w:pStyle w:val="ConsPlusNormal"/>
        <w:jc w:val="both"/>
      </w:pPr>
    </w:p>
    <w:p w:rsidR="00CC5D1A" w:rsidRDefault="00CC5D1A">
      <w:pPr>
        <w:pStyle w:val="ConsPlusNormal"/>
        <w:jc w:val="both"/>
      </w:pPr>
    </w:p>
    <w:p w:rsidR="00CC5D1A" w:rsidRDefault="00CC5D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37E8" w:rsidRDefault="002037E8"/>
    <w:sectPr w:rsidR="002037E8" w:rsidSect="004A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1A"/>
    <w:rsid w:val="002037E8"/>
    <w:rsid w:val="0025093B"/>
    <w:rsid w:val="008F7483"/>
    <w:rsid w:val="00CC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438F9-A96B-4CFF-A7A0-F28128D2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D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5D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5D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9F774E92EB7F1C77DD7576EA20EC50D3A223121DC4DD4AD45F673E3A7544FC4A566A63EC633CE5CA6F58A2k1g2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F9F774E92EB7F1C77DD7576EA20EC50D3A223121DC5DF45D75D673E3A7544FC4Ak5g6J" TargetMode="External"/><Relationship Id="rId12" Type="http://schemas.openxmlformats.org/officeDocument/2006/relationships/hyperlink" Target="consultantplus://offline/ref=3F9F774E92EB7F1C77DD7576EA20EC50D3A223121DC4DD4AD45F673E3A7544FC4A566A63EC633CE5CA6F58A2k1g2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9F774E92EB7F1C77DD7576EA20EC50D3A223121DC4DD4AD45F673E3A7544FC4A566A63EC633CE5CA6F58A2k1g2J" TargetMode="External"/><Relationship Id="rId11" Type="http://schemas.openxmlformats.org/officeDocument/2006/relationships/hyperlink" Target="consultantplus://offline/ref=3F9F774E92EB7F1C77DD7576EA20EC50D3A223121DC4DD4AD45F673E3A7544FC4A566A63EC633CE5CA6F58A2k1g2J" TargetMode="External"/><Relationship Id="rId5" Type="http://schemas.openxmlformats.org/officeDocument/2006/relationships/hyperlink" Target="consultantplus://offline/ref=3F9F774E92EB7F1C77DD7576EA20EC50D3A223121DC4DD4AD45F673E3A7544FC4A566A63EC633CE5CA6F58A2k1g2J" TargetMode="External"/><Relationship Id="rId10" Type="http://schemas.openxmlformats.org/officeDocument/2006/relationships/hyperlink" Target="consultantplus://offline/ref=3F9F774E92EB7F1C77DD7576EA20EC50D3A223121DC4DD4AD45F673E3A7544FC4A566A63EC633CE5CA6F58A2k1g2J" TargetMode="External"/><Relationship Id="rId4" Type="http://schemas.openxmlformats.org/officeDocument/2006/relationships/hyperlink" Target="consultantplus://offline/ref=3F9F774E92EB7F1C77DD7576EA20EC50D3A223121DC5DB49D35D673E3A7544FC4A566A63EC633CE5CA6F59ABk1g2J" TargetMode="External"/><Relationship Id="rId9" Type="http://schemas.openxmlformats.org/officeDocument/2006/relationships/hyperlink" Target="consultantplus://offline/ref=3F9F774E92EB7F1C77DD7576EA20EC50D3A223121DC4DD4AD45F673E3A7544FC4A566A63EC633CE5CA6F58A2k1g2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Мацук Антон Викторович</dc:creator>
  <cp:keywords/>
  <dc:description/>
  <cp:lastModifiedBy>Мацук Антон Викторович</cp:lastModifiedBy>
  <cp:revision>1</cp:revision>
  <dcterms:created xsi:type="dcterms:W3CDTF">2017-03-10T09:32:00Z</dcterms:created>
  <dcterms:modified xsi:type="dcterms:W3CDTF">2017-03-10T09:34:00Z</dcterms:modified>
</cp:coreProperties>
</file>